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PODER JUDICIÁRIO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TRIBUNAL DE JUSTIÇA DO ESTADO DA BAHIA</w:t>
      </w:r>
    </w:p>
    <w:p>
      <w:pPr>
        <w:pStyle w:val="style0"/>
        <w:jc w:val="center"/>
        <w:spacing w:after="0" w:before="0" w:line="100" w:lineRule="atLeast"/>
      </w:pPr>
      <w:r>
        <w:rPr>
          <w:caps/>
          <w:color w:val="000000"/>
          <w:b/>
          <w:bCs/>
          <w:rFonts w:cs="Times New Roman"/>
        </w:rPr>
        <w:t>Primeira Câmara Criminal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PAUTA DE JULGAMENTO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Processos que deverão ser julgados pela Primeira Câmara Criminal, em Sessão Ordinária que será realizada em </w:t>
      </w:r>
      <w:r>
        <w:rPr>
          <w:color w:val="454545"/>
          <w:sz w:val="22"/>
          <w:b/>
          <w:szCs w:val="22"/>
          <w:bCs/>
          <w:rFonts w:cs="Times New Roman" w:eastAsia="Times New Roman"/>
        </w:rPr>
        <w:t>23/02/2021</w:t>
      </w:r>
      <w:r>
        <w:rPr>
          <w:color w:val="454545"/>
          <w:sz w:val="22"/>
          <w:b/>
          <w:szCs w:val="22"/>
          <w:rFonts w:cs="Times New Roman" w:eastAsia="Times New Roman"/>
        </w:rPr>
        <w:t xml:space="preserve"> às 13:30h</w:t>
      </w: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, excepcionalmente, por videoconferência (Decreto Judiciário nº 271, 28 de Abril de 2020, DJe, edição de 29 de Abril de 2020). </w:t>
      </w:r>
    </w:p>
    <w:p>
      <w:pPr>
        <w:pStyle w:val="style0"/>
        <w:jc w:val="both"/>
        <w:ind w:firstLine="1164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A transmissão ocorrerá, em tempo real, pela internet, no portal de domínio do Tribunal de Justiça do Estado da Bahia, no endereço </w:t>
      </w:r>
      <w:hyperlink w:anchor="/home">
        <w:r>
          <w:rPr>
            <w:rStyle w:val="style16"/>
            <w:color w:val="000000"/>
            <w:sz w:val="22"/>
            <w:u w:val="single"/>
            <w:b w:val="off"/>
            <w:szCs w:val="22"/>
            <w:rStyle w:val="style16"/>
            <w:rFonts w:cs="Times New Roman" w:eastAsia="Times New Roman"/>
          </w:rPr>
          <w:t>https://sessaojulgamento2g.tjba.jus.br/#/home</w:t>
        </w:r>
      </w:hyperlink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. </w:t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000000"/>
          <w:sz w:val="22"/>
          <w:b/>
          <w:szCs w:val="22"/>
          <w:rFonts w:cs="Times New Roman" w:eastAsia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ind w:hanging="0" w:left="0" w:right="0"/>
        <w:spacing w:line="100" w:lineRule="atLeast"/>
      </w:pPr>
      <w:r>
        <w:rPr/>
      </w:r>
    </w:p>
    <w:p>
      <w:pPr>
        <w:pStyle w:val="style0"/>
        <w:jc w:val="both"/>
        <w:ind w:hanging="0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Em conformidade com o art. 4º, do mesmo decreto, integram a etapa de julgamentos exclusivamente eletrônicos desta pauta os processos discriminados no intervalo de 2 e 6. O processo 1, por sua vez, compõe a etapa de julgamento presencial a ser, excepcionalmente, realizado por videoconferência. </w:t>
      </w:r>
    </w:p>
    <w:p>
      <w:pPr>
        <w:pStyle w:val="style0"/>
        <w:jc w:val="both"/>
        <w:ind w:firstLine="1116" w:left="0" w:right="0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/>
          <w:szCs w:val="22"/>
          <w:rFonts w:cs="Times New Roman" w:eastAsia="Times New Roman"/>
        </w:rPr>
        <w:t>Integrantes da Turma: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Ivone Bessa Ramos - Presidente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Eserval Rocha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Nilson Soares Castelo Branco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Pedro Augusto Costa Guerra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Luiz Fernando Lima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 xml:space="preserve">Desembargadora Rita de Cássia Machado Magalhães 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Abelardo Paulo da Matta Neto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Aracy Lima Borges</w:t>
      </w:r>
    </w:p>
    <w:p>
      <w:pPr>
        <w:pStyle w:val="style0"/>
        <w:jc w:val="both"/>
        <w:spacing w:after="0" w:before="0"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Juíz Convocado Ícaro Almeida Matos</w:t>
      </w:r>
    </w:p>
    <w:p>
      <w:pPr>
        <w:pStyle w:val="style0"/>
        <w:jc w:val="both"/>
        <w:ind w:hanging="0" w:left="0" w:right="0"/>
        <w:spacing w:after="0" w:before="0" w:line="100" w:lineRule="atLeast"/>
      </w:pPr>
      <w:r>
        <w:rPr>
          <w:color w:val="00000A"/>
          <w:sz w:val="22"/>
          <w:b w:val="off"/>
          <w:szCs w:val="22"/>
          <w:bCs/>
          <w:rFonts w:cs="Times New Roman" w:eastAsia="Times New Roman"/>
        </w:rPr>
        <w:t>Juíz Convocado Francisco de Oliveira Bispo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sz w:val="22"/>
          <w:b/>
          <w:szCs w:val="22"/>
          <w:bCs/>
        </w:rPr>
        <w:t>Procurador:</w:t>
      </w:r>
      <w:r>
        <w:rPr>
          <w:sz w:val="22"/>
          <w:szCs w:val="22"/>
        </w:rPr>
        <w:t xml:space="preserve"> </w:t>
      </w:r>
      <w:bookmarkStart w:id="0" w:name="__DdeLink__721_314455023"/>
      <w:bookmarkEnd w:id="0"/>
      <w:r>
        <w:rPr>
          <w:sz w:val="22"/>
          <w:b w:val="off"/>
          <w:szCs w:val="22"/>
          <w:bCs w:val="off"/>
        </w:rPr>
        <w:t>Eny Magalhães Silva Araújo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2"/>
          <w:u w:val="single"/>
          <w:b/>
          <w:szCs w:val="22"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1– 8007055-50.2020.8.05.0000.RvC – REVISÃO CRIMINAL </w:t>
        <w:tab/>
        <w:tab/>
      </w:r>
      <w:r>
        <w:rPr>
          <w:rStyle w:val="style17"/>
          <w:color w:val="FF0000"/>
          <w:sz w:val="22"/>
          <w:b/>
          <w:szCs w:val="22"/>
          <w:bCs/>
          <w:rFonts w:cs="Times New Roman" w:eastAsia="Times New Roman"/>
          <w:lang w:bidi="ar-SA" w:eastAsia="pt-BR"/>
        </w:rPr>
        <w:t>Sustentação Oral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Robson Souza Santana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Franklin Conceição Mascarenhas (OAB/BA 60.551)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Rita de Cassia Machado Magalhães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OBS</w:t>
        <w:tab/>
        <w:tab/>
        <w:tab/>
        <w:t>: Na sessão do dia 26/01/2021 processo adiado em face da ausencia justificada do Relator.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2 – 8019206-48.2020.8.05.0000.RvC – REVISÃO CRIMINAL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Rodrigo Silva Nunes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Everton Luis da Apresentação Oliveira (OAB/BA 32.752)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Eserval Rocha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 xml:space="preserve">: Rita de Cassia Machado Magalhães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Francisco de Oliveira Bispo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3 – 8025891-08.2019.8.05.0000.RvC – REVISÃO CRIMINAL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Emanuel Natalício Santos Silva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Clecio Santana Pereira (OAB/BA 56.590)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Leonardo Cruz Rodrigues  (OAB/BA 58.024)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 xml:space="preserve">: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 w:eastAsia="Times New Roman"/>
          <w:lang w:bidi="ar-SA" w:eastAsia="pt-BR"/>
        </w:rPr>
        <w:t>Juízo de Direito da 7ª Vara Criminal da Comarca de Salvador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Rita de Cassia Machado Magalhães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4 – 8024852-73.2019.8.05.0000.RvC – REVISÃO CRIMINAL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Lucas Santos da Costa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Nélson Aragão Filho (OAB/BA 12.509)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Claudio Almeida dos Anjos (OAB/BA 40.101)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Leandro Aragão dos Anjos (OAB/BA 53.233)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 xml:space="preserve">: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 w:eastAsia="Times New Roman"/>
          <w:lang w:bidi="ar-SA" w:eastAsia="pt-BR"/>
        </w:rPr>
        <w:t>Juízo de Direito da Vara Criminal da Comarca de Cachoeira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 Eserval Rocha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Nilson Soares Castelo Branco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Pedro Augusto Costa Guerra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Luiz Fernando Lima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Ivone Bessa Ramos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Rita de Cassia Machado Magalhães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</w:t>
        <w:tab/>
        <w:t xml:space="preserve">: 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 xml:space="preserve">: </w:t>
      </w:r>
      <w:bookmarkStart w:id="1" w:name="__DdeLink__465_600074634"/>
      <w:bookmarkEnd w:id="1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Francisco de Oliveira Bispo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5 – 8012207-50.2018.8.05.0000.APN – EMBARGOS DE DECLARAÇÃO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Embargante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Embargado</w:t>
        <w:tab/>
        <w:t xml:space="preserve">: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 w:eastAsia="Times New Roman"/>
          <w:lang w:bidi="ar-SA" w:eastAsia="pt-BR"/>
        </w:rPr>
        <w:t>Fernando Antonio da Silva Pereira</w:t>
      </w:r>
    </w:p>
    <w:p>
      <w:pPr>
        <w:pStyle w:val="style0"/>
        <w:spacing w:after="0" w:before="0" w:line="100" w:lineRule="atLeast"/>
      </w:pPr>
      <w:r>
        <w:rPr>
          <w:rStyle w:val="style17"/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Ademir de Oliveira Passos (OAB/BA 10.226)</w:t>
      </w:r>
    </w:p>
    <w:p>
      <w:pPr>
        <w:pStyle w:val="style0"/>
        <w:spacing w:after="0" w:before="0" w:line="100" w:lineRule="atLeast"/>
      </w:pPr>
      <w:r>
        <w:rPr>
          <w:rStyle w:val="style17"/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Romeu Ramos Moreira Junior (OAB/BA 48.522)</w:t>
      </w:r>
    </w:p>
    <w:p>
      <w:pPr>
        <w:pStyle w:val="style0"/>
        <w:spacing w:after="0" w:before="0" w:line="100" w:lineRule="atLeast"/>
      </w:pPr>
      <w:r>
        <w:rPr>
          <w:rStyle w:val="style17"/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 xml:space="preserve">: Luis Fernando Santa Rosa Dantas (OAB/BA 9.088)  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Rita de Cassia Machado Magalhães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6 – 8026603-32.2018.8.05.0000...ED – EMBARGOS DE DECLARAÇÃO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Embargante</w:t>
        <w:tab/>
        <w:t xml:space="preserve">: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 w:eastAsia="Times New Roman"/>
          <w:lang w:bidi="ar-SA" w:eastAsia="pt-BR"/>
        </w:rPr>
        <w:t>Fernando Antônio dos Santos Brito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rStyle w:val="style17"/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Pablo Domingues F. de Castro (OAB/BA 23.985)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Embargado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 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Pedro Augusto Costa Guerra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Luiz Fernando Lima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Rita de Cassia Machado Magalhães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Francisco de Oliveira Bispo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ucida Sans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2" w:type="paragraph">
    <w:name w:val="Índice"/>
    <w:basedOn w:val="style0"/>
    <w:next w:val="style22"/>
    <w:pPr>
      <w:suppressLineNumbers/>
    </w:pPr>
    <w:rPr>
      <w:rFonts w:cs="Lucida Sans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</w:rPr>
  </w:style>
  <w:style w:styleId="style24" w:type="paragraph">
    <w:name w:val="Conteúdo de tabela"/>
    <w:basedOn w:val="style0"/>
    <w:next w:val="style24"/>
    <w:pPr>
      <w:suppressLineNumbers/>
    </w:pPr>
    <w:rPr/>
  </w:style>
  <w:style w:styleId="style25" w:type="paragraph">
    <w:name w:val="Título de tabela"/>
    <w:basedOn w:val="style24"/>
    <w:next w:val="style25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2021-02-22T12:55:01.66Z</cp:lastPrinted>
  <dcterms:modified xsi:type="dcterms:W3CDTF">2020-07-23T17:19:00.00Z</dcterms:modified>
  <cp:revision>5</cp:revision>
</cp:coreProperties>
</file>